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 xml:space="preserve">, самоанализа педагогической  деятельности, рабочих программ по предметам, учебных журналов, результатов внутришкольного контроля, </w:t>
      </w:r>
      <w:r w:rsidRPr="00FB292D">
        <w:rPr>
          <w:rFonts w:ascii="Times New Roman" w:hAnsi="Times New Roman" w:cs="Times New Roman"/>
          <w:sz w:val="24"/>
          <w:szCs w:val="24"/>
          <w:highlight w:val="yellow"/>
        </w:rPr>
        <w:t>уровня учебных достижений обучающихся и их динамики</w:t>
      </w:r>
      <w:bookmarkStart w:id="0" w:name="_GoBack"/>
      <w:bookmarkEnd w:id="0"/>
      <w:r w:rsidRPr="00FD6086">
        <w:rPr>
          <w:rFonts w:ascii="Times New Roman" w:hAnsi="Times New Roman" w:cs="Times New Roman"/>
          <w:sz w:val="24"/>
          <w:szCs w:val="24"/>
        </w:rPr>
        <w:t>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98"/>
        <w:gridCol w:w="6673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Динамика показателей результатов промежуточной аттестации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 итоговой аттестации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</w:t>
            </w:r>
            <w:proofErr w:type="spellStart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срезовых</w:t>
            </w:r>
            <w:proofErr w:type="spellEnd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работ, проводимых ПОО  в рамках </w:t>
            </w:r>
            <w:proofErr w:type="spellStart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самообследования</w:t>
            </w:r>
            <w:proofErr w:type="spellEnd"/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региональном этапе Всероссийского чемпионатного движения по профессиональному мастерству,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региональных этапах олимпиад, конкурсов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Численность студентов, участвовавших в финальном этапе Всероссийского чемпионатного 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движения по профессиональному мастерству, включающем финал Чемпионата по профессиональному мастерству «Профессионалы» и финал Чемпионата высоких технологий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4.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во всероссийских олимпиадах, конкурсах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Численность студентов, участвовавших в международных олимпиадах, конкурсах профессионального мастерства, обучающихся по программам СПО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E4AF8" w:rsidRPr="00FD6086" w:rsidRDefault="00DE4AF8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A42B26">
        <w:trPr>
          <w:trHeight w:val="148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Выявление и развитие способностей обучающихся к научной (интеллектуальной)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Выявление и развитие способностей обучающихся к творческой 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обучающихся в олимпиадах, конкурсах, смотрах, фестивалях, выставках (конкурсными мероприятиями следует считать мероприятия, учредителем которых является Минпросвещения России, минобразование Ростовской области, отраслевые министерства, объединения работодателей, Совет директоров учреждений профессионального образования Ростовской области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A42B26">
        <w:trPr>
          <w:trHeight w:val="97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Совершенствование методов обучения и воспитания и продуктивного использования новых образовательных технологий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Транслирование в педагогических коллективах опыта практических результатов своей профессиональной 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педагога в экспериментальной (инновационной) деятельности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42B26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профессиональных конкурсах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42B26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B26" w:rsidRPr="00A42B26" w:rsidRDefault="00A42B26" w:rsidP="00A42B26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A42B26">
              <w:rPr>
                <w:rFonts w:ascii="Times New Roman" w:hAnsi="Times New Roman"/>
                <w:sz w:val="24"/>
                <w:szCs w:val="24"/>
                <w:highlight w:val="white"/>
              </w:rPr>
              <w:t>Профессиональная экспертная деятельность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26" w:rsidRPr="00FD6086" w:rsidRDefault="00A42B26" w:rsidP="00A42B2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B626B" w:rsidRDefault="00EB626B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_______</w:t>
      </w:r>
      <w:r w:rsidRPr="00FD6086">
        <w:rPr>
          <w:rStyle w:val="c1"/>
          <w:rFonts w:eastAsia="MS Mincho"/>
        </w:rPr>
        <w:t>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34425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D00AE"/>
    <w:rsid w:val="003440EF"/>
    <w:rsid w:val="00346386"/>
    <w:rsid w:val="00354577"/>
    <w:rsid w:val="00356E31"/>
    <w:rsid w:val="003839E3"/>
    <w:rsid w:val="0039156B"/>
    <w:rsid w:val="003A3061"/>
    <w:rsid w:val="003A582F"/>
    <w:rsid w:val="003B250E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1EA7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B1975"/>
    <w:rsid w:val="009E4784"/>
    <w:rsid w:val="00A115B6"/>
    <w:rsid w:val="00A41812"/>
    <w:rsid w:val="00A42B26"/>
    <w:rsid w:val="00AA11CA"/>
    <w:rsid w:val="00AC6AF4"/>
    <w:rsid w:val="00AC7486"/>
    <w:rsid w:val="00AD72EE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E4AF8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626B"/>
    <w:rsid w:val="00EB74A5"/>
    <w:rsid w:val="00EC6E7D"/>
    <w:rsid w:val="00ED75D4"/>
    <w:rsid w:val="00EE0B14"/>
    <w:rsid w:val="00EF5331"/>
    <w:rsid w:val="00EF6578"/>
    <w:rsid w:val="00F23058"/>
    <w:rsid w:val="00F45C35"/>
    <w:rsid w:val="00F64C6A"/>
    <w:rsid w:val="00F77917"/>
    <w:rsid w:val="00F93E56"/>
    <w:rsid w:val="00F96518"/>
    <w:rsid w:val="00FA0BE0"/>
    <w:rsid w:val="00FB292D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9117-7037-493E-8A64-4AEA44B2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method</cp:lastModifiedBy>
  <cp:revision>3</cp:revision>
  <cp:lastPrinted>2017-03-17T11:14:00Z</cp:lastPrinted>
  <dcterms:created xsi:type="dcterms:W3CDTF">2023-12-04T12:34:00Z</dcterms:created>
  <dcterms:modified xsi:type="dcterms:W3CDTF">2024-01-11T08:30:00Z</dcterms:modified>
</cp:coreProperties>
</file>